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EA032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Доля обучающихся, вовлечённых в организованную общественную деятельность, в том числе через ученическое самоуправление и дебатное движение, с целью повышения уровня гражданственности и патриотизма</w:t>
      </w:r>
    </w:p>
    <w:p w14:paraId="2093410C"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В 2025–2026 учебном году в КГУ «Общеобразовательная школа с. Валиханово» проводилась целенаправленная работа по вовлечению обучающихся в организованную общественную деятельность через деятельность органов ученического самоуправления, участие в дебатном движении, волонтёрских, патриотических, экологических и социально значимых мероприятиях.</w:t>
      </w:r>
    </w:p>
    <w:p w14:paraId="25671251"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Особое внимание уделялось формированию активной гражданской позиции, развитию лидерских качеств, ответственности, самостоятельности, патриотизма и уважительного отношения к государственным символам, истории и культурному наследию Республики Казахстан.</w:t>
      </w:r>
    </w:p>
    <w:p w14:paraId="68ADCFAC"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В течение учебного года обучающиеся принимали участие в работе школьного парламента (ученического самоуправления), дебатного клуба, общественно значимых акциях, патриотических мероприятиях, благотворительных и экологических проектах.</w:t>
      </w:r>
    </w:p>
    <w:p w14:paraId="4575DD1F"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Общее количество обучающихся школы составляет</w:t>
      </w:r>
      <w:r>
        <w:rPr>
          <w:rFonts w:hint="default"/>
          <w:sz w:val="28"/>
          <w:szCs w:val="28"/>
          <w:lang w:val="kk-KZ"/>
        </w:rPr>
        <w:t xml:space="preserve"> 109</w:t>
      </w:r>
      <w:r>
        <w:rPr>
          <w:rStyle w:val="4"/>
          <w:sz w:val="28"/>
          <w:szCs w:val="28"/>
        </w:rPr>
        <w:t xml:space="preserve"> человек</w:t>
      </w:r>
      <w:r>
        <w:rPr>
          <w:sz w:val="28"/>
          <w:szCs w:val="28"/>
        </w:rPr>
        <w:t>, из них в организованную общественную деятельность вовлечен</w:t>
      </w:r>
      <w:r>
        <w:rPr>
          <w:sz w:val="28"/>
          <w:szCs w:val="28"/>
          <w:lang w:val="kk-KZ"/>
        </w:rPr>
        <w:t>ы</w:t>
      </w:r>
      <w:r>
        <w:rPr>
          <w:rFonts w:hint="default"/>
          <w:sz w:val="28"/>
          <w:szCs w:val="28"/>
          <w:lang w:val="kk-KZ"/>
        </w:rPr>
        <w:t xml:space="preserve"> все учащиеся школы</w:t>
      </w:r>
      <w:r>
        <w:rPr>
          <w:sz w:val="28"/>
          <w:szCs w:val="28"/>
        </w:rPr>
        <w:t xml:space="preserve">, что составляет </w:t>
      </w:r>
      <w:r>
        <w:rPr>
          <w:rFonts w:hint="default"/>
          <w:sz w:val="28"/>
          <w:szCs w:val="28"/>
          <w:lang w:val="kk-KZ"/>
        </w:rPr>
        <w:t>100</w:t>
      </w:r>
      <w:r>
        <w:rPr>
          <w:rStyle w:val="4"/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обучающихся.</w:t>
      </w:r>
    </w:p>
    <w:p w14:paraId="0D494B35"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Проводимая работа способствовала развитию социальной активности обучающихся, повышению уровня гражданственности, патриотического сознания и формированию навыков командной работы.</w:t>
      </w:r>
    </w:p>
    <w:p w14:paraId="23EB957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F5504"/>
    <w:rsid w:val="53E3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2026-06-23T12:16:46Z</dcterms:created>
  <dc:creator>User</dc:creator>
  <cp:lastModifiedBy>Айнагуль Нурова</cp:lastModifiedBy>
  <dcterms:modified xsi:type="dcterms:W3CDTF">2026-06-23T12:18:37Z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eyJoZGlkIjoiYjkzZWUwMmFiYzA3ZGUwMjE0ZGU3NmU2ZDBiOTY0MDQiLCJ1c2VySWQiOiI1MzYwMTIxNTEyNjQ1In0=</vt:lpwstr>
  </property>
  <property fmtid="{D5CDD505-2E9C-101B-9397-08002B2CF9AE}" pid="4" name="ICV">
    <vt:lpwstr>BEA23C72D22A4CB29BA0619C433F02AD_12</vt:lpwstr>
  </property>
</Properties>
</file>