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795FC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нализ воспитательной работы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по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 реализации единой программы воспитания “Біртұтас тәрбие” </w:t>
      </w:r>
    </w:p>
    <w:p w14:paraId="6C9E5591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в КГУ “Общеобразовательная школа села Валиханово”</w:t>
      </w:r>
    </w:p>
    <w:p w14:paraId="3C7C0566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 2025–2026 учебны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й год</w:t>
      </w:r>
    </w:p>
    <w:p w14:paraId="54F1A320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Воспитательная работа школы в 2025–2026 учебном году осуществлялась в соответствии с планом воспитательной работы, программой «Біртұтас тәрбие», нормативно-правовыми документами Министерства просвещения Республики Казахстан и была направлена на создание благоприятной образовательной среды для формирования гармонично развитой, социально ответственной, патриотичной и духовно богатой личности.</w:t>
      </w:r>
    </w:p>
    <w:p w14:paraId="738BB6C8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Воспитательная деятельность строилась по следующим направлениям: гражданско-патриотическое, духовно-нравственное, национальное, интеллектуальное, экологическое, трудовое, семейное, правовое, физическое воспитание, профилактика правонарушений и развитие ученического самоуправления.</w:t>
      </w:r>
    </w:p>
    <w:p w14:paraId="6A65B021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Организация системной воспитательной работы</w:t>
      </w:r>
    </w:p>
    <w:p w14:paraId="7C4EB664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На протяжении учебного года на постоянной основе реализовывались школьные проекты и традиционные мероприятия.</w:t>
      </w:r>
    </w:p>
    <w:p w14:paraId="167FE575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Ежедневно учителями физической культуры Нуровым Е.Б. и Тюлепбергеновым Н.К. организовывались национальные игры в рамках проекта «Ұлттық ойын – ұлт қазынасы», что способствовало популяризации национальных традиций, укреплению здоровья обучающихся и организации содержательного досуга во время перемен.</w:t>
      </w:r>
    </w:p>
    <w:p w14:paraId="46E96AC7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Еженедельно администрацией школы и классными руководителями проводилась работа по реализации проекта «Цитаты недели», направленного на формирование нравственных ориентиров и духовных ценностей.</w:t>
      </w:r>
    </w:p>
    <w:p w14:paraId="69F9D9A5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На постоянной основе осуществлялась работа по формированию бережного отношения к природным ресурсам в рамках проекта «Үнемді тұтыну», проводились беседы, распространялись памятки и инструкции.</w:t>
      </w:r>
    </w:p>
    <w:p w14:paraId="026789A3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 течение года администрацией школы реализовывался проект «Күй күмбірі», предусматривающий использование казахских кюев вместо традиционных школьных звонков.</w:t>
      </w:r>
    </w:p>
    <w:p w14:paraId="7B9F9997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Каждый понедельник под руководством заместителя директора по воспитательной работе Нуровой А.Т. и классных руководителей проводилось исполнение Государственного гимна Республики Казахстан «Менің Қазақстаным».</w:t>
      </w:r>
    </w:p>
    <w:p w14:paraId="2FFDF740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Гражданско-патриотическое и национальное воспитание</w:t>
      </w:r>
    </w:p>
    <w:p w14:paraId="4AB2D243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Большое внимание уделялось формированию гражданской позиции, патриотизма и уважения к государственным символам.</w:t>
      </w:r>
    </w:p>
    <w:p w14:paraId="03A18301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 декабре проведены:</w:t>
      </w:r>
    </w:p>
    <w:p w14:paraId="6134A7B5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час патриотического воспитания «Ұлттық рух – тәуелсіздік тірегі»;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конкурс песен «Процветай, мой Казахстан!» под руководством Омаровой К.Б.;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литературно-исторический вечер, посвящённый 220-летию Махамбета Утемисова, организованный Смаиловой С.Т. и Галиевым Е.В.;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праздничный концерт «Тәуелсіз елім – Қазақстан» под руководством Нуровой А.Т.</w:t>
      </w:r>
    </w:p>
    <w:p w14:paraId="550E3408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 марте проведены мероприятия, посвящённые Дню благодарности, Международному женскому дню и празднованию Наурыза.</w:t>
      </w:r>
    </w:p>
    <w:p w14:paraId="5E517C27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 течение года активно формировалось уважительное отношение к национальным традициям, истории и культуре казахского народа.</w:t>
      </w:r>
    </w:p>
    <w:p w14:paraId="21D9DECD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Профилактическая работа и безопасность</w:t>
      </w:r>
    </w:p>
    <w:p w14:paraId="05B66D42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Особое внимание уделялось вопросам безопасности обучающихся.</w:t>
      </w:r>
    </w:p>
    <w:p w14:paraId="0505AE0B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Классными руководителями систематически проводились: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уроки безопасности (10 минут);</w:t>
      </w:r>
      <w:r>
        <w:rPr>
          <w:rFonts w:hint="default"/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классные часы по профилактике буллинга;</w:t>
      </w:r>
      <w:r>
        <w:rPr>
          <w:rFonts w:hint="default"/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занятия по профилактике интернет-зависимости;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профилактика лудомании;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профилактика терроризма и религиозного экстремизма;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профилактика вредных привычек.</w:t>
      </w:r>
    </w:p>
    <w:p w14:paraId="322D1196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Заместителем директора по воспитательной работе Нуровой А.Т. организованы: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профилактическое мероприятие «Здоровый подход к игре»;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круглый стол по профилактике правонарушений совместно с участковым инспектором</w:t>
      </w:r>
      <w:r>
        <w:rPr>
          <w:rFonts w:hint="default"/>
          <w:sz w:val="28"/>
          <w:szCs w:val="28"/>
          <w:lang w:val="kk-KZ"/>
        </w:rPr>
        <w:t xml:space="preserve"> м</w:t>
      </w:r>
      <w:r>
        <w:rPr>
          <w:sz w:val="28"/>
          <w:szCs w:val="28"/>
        </w:rPr>
        <w:t>ероприятия по гражданской обороне.</w:t>
      </w:r>
      <w:r>
        <w:rPr>
          <w:rFonts w:hint="default"/>
          <w:sz w:val="28"/>
          <w:szCs w:val="28"/>
          <w:lang w:val="kk-KZ"/>
        </w:rPr>
        <w:t xml:space="preserve"> </w:t>
      </w:r>
    </w:p>
    <w:p w14:paraId="218D441D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Педагог Жанбаева Г.Е. провела круглый стол по профилактике терроризма и религиозного экстремизма.</w:t>
      </w:r>
    </w:p>
    <w:p w14:paraId="6011B881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Положительным результатом стало повышение уровня информированности обучающихся по вопросам безопасности жизнедеятельности.</w:t>
      </w:r>
    </w:p>
    <w:p w14:paraId="44F555DF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Интеллектуальное и профориентационное направление</w:t>
      </w:r>
    </w:p>
    <w:p w14:paraId="04DCA38E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 рамках проекта «Еңбегі адал жас өрен» ежемесячно проводились «Дни профессий».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Работа координировалась </w:t>
      </w:r>
      <w:r>
        <w:rPr>
          <w:sz w:val="28"/>
          <w:szCs w:val="28"/>
          <w:lang w:val="kk-KZ"/>
        </w:rPr>
        <w:t>педагогом</w:t>
      </w:r>
      <w:r>
        <w:rPr>
          <w:rFonts w:hint="default"/>
          <w:sz w:val="28"/>
          <w:szCs w:val="28"/>
          <w:lang w:val="kk-KZ"/>
        </w:rPr>
        <w:t xml:space="preserve">-профориентатором Рыжковой А.М. </w:t>
      </w:r>
      <w:r>
        <w:rPr>
          <w:sz w:val="28"/>
          <w:szCs w:val="28"/>
        </w:rPr>
        <w:t>Организованы: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встречи с представителями колледжей и вузов;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профориентационные тренинги;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ярмарки профессий;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экскурсии и презентации.</w:t>
      </w:r>
    </w:p>
    <w:p w14:paraId="36237B0B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 январе состоялся «Марафон профессий», способствующий профессиональному самоопределению учащихся.</w:t>
      </w:r>
    </w:p>
    <w:p w14:paraId="2C44F376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Проведённые мероприятия способствовали развитию лидерских качеств, критического мышления, творческих способностей и навыков публичного выступления.</w:t>
      </w:r>
    </w:p>
    <w:p w14:paraId="50EBCCE0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Работа школьной библиотеки</w:t>
      </w:r>
    </w:p>
    <w:p w14:paraId="10517998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Большую работу провела библиотекарь Каплаух Е.Е.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Организованы: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конкурс выразительного чтения;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конкурс книжных персонажей;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книжные ярмарки;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челлендж «Подари книгу от души».</w:t>
      </w:r>
    </w:p>
    <w:p w14:paraId="2177358A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 рамках проекта «Балалар кітапханасы» проведены литературно-исторические мероприятия, направленные на развитие читательской грамотности.</w:t>
      </w:r>
    </w:p>
    <w:p w14:paraId="791BA777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Экологическое воспитание</w:t>
      </w:r>
    </w:p>
    <w:p w14:paraId="3EFE1C7E">
      <w:pPr>
        <w:pStyle w:val="8"/>
        <w:bidi w:val="0"/>
        <w:rPr>
          <w:rFonts w:hint="default"/>
          <w:sz w:val="28"/>
          <w:szCs w:val="28"/>
          <w:lang w:val="kk-KZ"/>
        </w:rPr>
      </w:pPr>
      <w:r>
        <w:rPr>
          <w:sz w:val="28"/>
          <w:szCs w:val="28"/>
        </w:rPr>
        <w:t xml:space="preserve">Большая работа проведена </w:t>
      </w:r>
      <w:r>
        <w:rPr>
          <w:sz w:val="28"/>
          <w:szCs w:val="28"/>
          <w:lang w:val="kk-KZ"/>
        </w:rPr>
        <w:t>учителями</w:t>
      </w:r>
      <w:r>
        <w:rPr>
          <w:rFonts w:hint="default"/>
          <w:sz w:val="28"/>
          <w:szCs w:val="28"/>
          <w:lang w:val="kk-KZ"/>
        </w:rPr>
        <w:t xml:space="preserve"> Нуровой А.Т., Биктимировым Э.Л.</w:t>
      </w:r>
    </w:p>
    <w:p w14:paraId="36D1A848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Организованы: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акция «Заботимся о природе»;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конкурс сочинений «Природа родного края»;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экологические уроки;</w:t>
      </w:r>
      <w:r>
        <w:rPr>
          <w:rFonts w:hint="default"/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акция «Час Земли»;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посадка деревьев «Аллея выпускников».</w:t>
      </w:r>
    </w:p>
    <w:p w14:paraId="0BDD2132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Работа способствовала формированию экологической культуры и бережного отношения к окружающей среде.</w:t>
      </w:r>
    </w:p>
    <w:p w14:paraId="6E408473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Формирование здорового образа жизни</w:t>
      </w:r>
    </w:p>
    <w:p w14:paraId="551C1117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Работа проводилась систематически.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Организованы мероприятия: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«Быть здоровым – здорово!» (Даулетбекова С.Ш.);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анкетирование по ЗОЖ (Шагирова Ж.С.);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классные часы по профилактике вредных привычек;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мероприятия по формированию культуры здоро</w:t>
      </w:r>
      <w:r>
        <w:rPr>
          <w:sz w:val="28"/>
          <w:szCs w:val="28"/>
          <w:lang w:val="kk-KZ"/>
        </w:rPr>
        <w:t>в</w:t>
      </w:r>
      <w:r>
        <w:rPr>
          <w:sz w:val="28"/>
          <w:szCs w:val="28"/>
        </w:rPr>
        <w:t>ого питания.</w:t>
      </w:r>
      <w:r>
        <w:rPr>
          <w:rFonts w:hint="default"/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>Проводилась работа по профилактике употребления алкоголя, наркотических веществ, табакокурения и электронных сигарет.</w:t>
      </w:r>
    </w:p>
    <w:p w14:paraId="6BCF3532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Работа с родителями</w:t>
      </w:r>
    </w:p>
    <w:p w14:paraId="533114FF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Особое внимание уделялось укреплению взаимодействия семьи и школы.</w:t>
      </w:r>
    </w:p>
    <w:p w14:paraId="3F5B1890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Проводились: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родительские собрания по итогам четвертей;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ежедневные беседы «Өнегелі 15 минут»;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мастер-класс «Атадан өсиет, анадан қасиет».</w:t>
      </w:r>
    </w:p>
    <w:p w14:paraId="08A727B1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К работе привлекались: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классные руководители;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педагог-психолог;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родители обучающихся.</w:t>
      </w:r>
    </w:p>
    <w:p w14:paraId="63580492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Деятельность ученического самоуправления</w:t>
      </w:r>
    </w:p>
    <w:p w14:paraId="25147158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Школьный парламент активно участвовал в организации: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челленджей;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дебатов;</w:t>
      </w:r>
      <w:r>
        <w:rPr>
          <w:rFonts w:hint="default"/>
          <w:sz w:val="28"/>
          <w:szCs w:val="28"/>
          <w:lang w:val="kk-KZ"/>
        </w:rPr>
        <w:t xml:space="preserve"> а</w:t>
      </w:r>
      <w:r>
        <w:rPr>
          <w:sz w:val="28"/>
          <w:szCs w:val="28"/>
        </w:rPr>
        <w:t>кций;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волонтёрских мероприятий;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праздничных программ.</w:t>
      </w:r>
    </w:p>
    <w:p w14:paraId="4EE7C1A3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Работа способствовала развитию лидерских качеств и социальной активности обучающихся.</w:t>
      </w:r>
    </w:p>
    <w:p w14:paraId="00F7F9FD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План воспитательной работы выполнен в полном объёме.</w:t>
      </w:r>
    </w:p>
    <w:p w14:paraId="18F5D6D2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Результативность воспитательной работы за 2025–2026 учебный год</w:t>
      </w:r>
    </w:p>
    <w:p w14:paraId="3D8BD450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Одним из показателей эффективности воспитательной деятельности являются достижения обучающихся и педагогов в конкурсах, соревнованиях, форумах, дебатных турнирах и общественно значимых мероприятиях различного уровня.</w:t>
      </w:r>
    </w:p>
    <w:p w14:paraId="3A33BCCE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 течение 2025–2026 учебного года обучающиеся школы под руководством педагогов приняли активное участие в районных и областных мероприятиях, где продемонстрировали высокий уровень подготовки, творческий потенциал, гражданскую активность, лидерские качества и спортивные достижения.</w:t>
      </w:r>
    </w:p>
    <w:p w14:paraId="5B240BB8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Творческое направление</w:t>
      </w:r>
    </w:p>
    <w:p w14:paraId="36FBB8B5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 xml:space="preserve">Под руководством заместителя директора по воспитательной работе Нуровой А.Т. </w:t>
      </w:r>
      <w:r>
        <w:rPr>
          <w:rFonts w:hint="default"/>
          <w:sz w:val="28"/>
          <w:szCs w:val="28"/>
          <w:lang w:val="kk-KZ"/>
        </w:rPr>
        <w:t xml:space="preserve"> и учителем технологии Рыжковой А.М. </w:t>
      </w:r>
      <w:r>
        <w:rPr>
          <w:sz w:val="28"/>
          <w:szCs w:val="28"/>
        </w:rPr>
        <w:t>учащиеся приняли участие в районном конкурсе «Дары осени», где: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Маркова Карина – II место;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Даринова Ясмин – II место;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Галиева София – сертификат участника.</w:t>
      </w:r>
    </w:p>
    <w:p w14:paraId="7C75776A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Маркова Карина также приняла участие в областном форуме «Мен – елімнің ертеңімін», достойно представив школу на областном уровне.</w:t>
      </w:r>
    </w:p>
    <w:p w14:paraId="4409E72B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Спортивные достижения</w:t>
      </w:r>
    </w:p>
    <w:p w14:paraId="709B9B48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Большой вклад в развитие физической культуры и спорта внесли учителя физической культуры Нуров Е.Б. и Тюлепбергенов Н.К.</w:t>
      </w:r>
    </w:p>
    <w:p w14:paraId="77402E7A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Достигнуты следующие результаты:</w:t>
      </w:r>
    </w:p>
    <w:p w14:paraId="170EE1CC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районные соревнования по футболу (9–11 классы) – III место;</w:t>
      </w:r>
    </w:p>
    <w:p w14:paraId="1630C6AA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районные соревнования по футзалу (9–11 классы) – III место;</w:t>
      </w:r>
    </w:p>
    <w:p w14:paraId="7B9BFD8F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районные соревнования по волейболу (9–11 классы) – III место;</w:t>
      </w:r>
    </w:p>
    <w:p w14:paraId="1E8B93A2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районное летнее президентское многоборье – I место.</w:t>
      </w:r>
    </w:p>
    <w:p w14:paraId="141FDABE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Высокий уровень физической подготовки обучающихся свидетельствует о системной работе педагогов по формированию здорового образа жизни и развитию массового спорта.</w:t>
      </w:r>
    </w:p>
    <w:p w14:paraId="20E7C0E3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Военно-патриотическое направление</w:t>
      </w:r>
    </w:p>
    <w:p w14:paraId="3D0B56BA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Под руководством Биктимирова Э.Л. команда школы показала высокие результаты:</w:t>
      </w:r>
    </w:p>
    <w:p w14:paraId="735FE4FC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районные соревнования «Қалқан – 2026» – I место;</w:t>
      </w:r>
    </w:p>
    <w:p w14:paraId="4234B19B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районный смотр строя и песни – II место.</w:t>
      </w:r>
    </w:p>
    <w:p w14:paraId="552E3734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Данные достижения способствуют развитию дисциплины, ответственности, патриотизма и командного взаимодействия.</w:t>
      </w:r>
    </w:p>
    <w:p w14:paraId="51A30E14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Художественно-эстетическое и краеведческое направление</w:t>
      </w:r>
    </w:p>
    <w:p w14:paraId="6800CEE1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Под руководством Аменовой Г.Г. обучающиеся стали победителями и призёрами районных конкурсов:</w:t>
      </w:r>
    </w:p>
    <w:p w14:paraId="3B05D953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Фотоконкурс «Кадрдағы Ақмола»:</w:t>
      </w:r>
    </w:p>
    <w:p w14:paraId="7628C647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Дегтярев Артемий – II место;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Галиев Назар – II место;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Галиев Назар – III место;</w:t>
      </w:r>
    </w:p>
    <w:p w14:paraId="5653B8D7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Гаврилова Мария – III место.</w:t>
      </w:r>
    </w:p>
    <w:p w14:paraId="39E46D21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Конкурс «Шебер әже, өнерлі ана, еңбекқор бала»:</w:t>
      </w:r>
    </w:p>
    <w:p w14:paraId="6CEC8EC5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Дегтярев Артемий – III место.</w:t>
      </w:r>
    </w:p>
    <w:p w14:paraId="5E20D958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Конкурс «Ғарышкерлер күні»:</w:t>
      </w:r>
    </w:p>
    <w:p w14:paraId="406643BE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Галиев Назар – II место;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Дегтярев Артемий – сертификат участника.</w:t>
      </w:r>
    </w:p>
    <w:p w14:paraId="4ED2E5B9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Методическая работа педагогов</w:t>
      </w:r>
    </w:p>
    <w:p w14:paraId="1E014717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Высокие результаты показали педагоги школы.</w:t>
      </w:r>
    </w:p>
    <w:p w14:paraId="5724BBB8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Под руководством Перегуды Е.Н. достигнуты следующие результаты:</w:t>
      </w:r>
    </w:p>
    <w:p w14:paraId="32E502B3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районный конкурс «Үздік сынып сағатының әзірлемесі» – I место;</w:t>
      </w:r>
    </w:p>
    <w:p w14:paraId="033F88C0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областной конкурс «Үздік сынып сағатының әзірлемесі» – сертификат участника.</w:t>
      </w:r>
    </w:p>
    <w:p w14:paraId="65CE98CB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Это свидетельствует о высоком профессионализме педагогов и качестве организации воспитательного процесса.</w:t>
      </w:r>
    </w:p>
    <w:p w14:paraId="432E106E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Антикоррупционное и лидерское направление</w:t>
      </w:r>
    </w:p>
    <w:p w14:paraId="177D5A38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Под руководством Нуровой А.Т. команда школы приняла участие в районном слёте «Адал ұрпақ», где заняла II место и получила денежный сертификат на сумму 60 000 тенге.</w:t>
      </w:r>
    </w:p>
    <w:p w14:paraId="2CA198A1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Участники: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Райгерт Артур;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Галиева София;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Педченко Вероника;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Рыжкова Полина;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Батырали Аяжан.</w:t>
      </w:r>
    </w:p>
    <w:p w14:paraId="21E1EF4A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В районном дебатном турнире «Адал ұрпақ» обучающиеся: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Маркова Карина;</w:t>
      </w:r>
      <w:r>
        <w:rPr>
          <w:rFonts w:hint="default"/>
          <w:sz w:val="28"/>
          <w:szCs w:val="28"/>
          <w:lang w:val="kk-KZ"/>
        </w:rPr>
        <w:t xml:space="preserve"> </w:t>
      </w:r>
    </w:p>
    <w:p w14:paraId="0161558F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Леонов Никита</w:t>
      </w:r>
      <w:r>
        <w:rPr>
          <w:rFonts w:hint="default"/>
          <w:sz w:val="28"/>
          <w:szCs w:val="28"/>
          <w:lang w:val="kk-KZ"/>
        </w:rPr>
        <w:t>, з</w:t>
      </w:r>
      <w:r>
        <w:rPr>
          <w:sz w:val="28"/>
          <w:szCs w:val="28"/>
        </w:rPr>
        <w:t>аняли III место и получили денежный сертификат на сумму 30 000 тенге.</w:t>
      </w:r>
    </w:p>
    <w:p w14:paraId="125084CC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Полученные результаты свидетельствуют о высокой эффективности воспитательной работы школы. Системная деятельность педагогического коллектива позволила создать условия для всестороннего развития личности обучающихся, раскрытия их творческого потенциала, формирования лидерских качеств, гражданской ответственности, патриотизма и активной жизненной позиции.</w:t>
      </w:r>
    </w:p>
    <w:p w14:paraId="7D26A1DE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Положительная динамика участия школьников в конкурсах, соревнованиях и общественно значимых мероприятиях подтверждает результативность реализации программы «Біртұтас тәрбие», а также эффективность взаимодействия педагогов, обучающихся и родителей.</w:t>
      </w:r>
    </w:p>
    <w:p w14:paraId="3B206501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Положительные результаты:</w:t>
      </w:r>
    </w:p>
    <w:p w14:paraId="7B1EAAAB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повышен уровень гражданско-патриотического воспитания;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активизирована работа ученического самоуправления;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расширено взаимодействие с родителями;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укреплены духовно-нравственные ценности;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повысился интерес учащихся к национальной культуре;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сформированы основы экологической культуры;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активизирована профориентационная деятельность;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увеличилось количество обучающихся, участвующих в творческих и интеллектуальных мероприятиях.</w:t>
      </w:r>
    </w:p>
    <w:p w14:paraId="5873F789">
      <w:pPr>
        <w:pStyle w:val="8"/>
        <w:bidi w:val="0"/>
        <w:rPr>
          <w:rFonts w:hint="default"/>
          <w:b/>
          <w:bCs/>
          <w:i/>
          <w:iCs/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</w:rPr>
        <w:t>Выявленные проблемы</w:t>
      </w:r>
      <w:r>
        <w:rPr>
          <w:rFonts w:hint="default"/>
          <w:b/>
          <w:bCs/>
          <w:i/>
          <w:iCs/>
          <w:sz w:val="28"/>
          <w:szCs w:val="28"/>
          <w:lang w:val="kk-KZ"/>
        </w:rPr>
        <w:t xml:space="preserve">: </w:t>
      </w:r>
    </w:p>
    <w:p w14:paraId="6C2F5082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Недостаточная активность отдельных обучающихся.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Неравномерное участие родителей в школьной жизни.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Необходимость усиления профилактической работы по буллингу и интернет-зависимости.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Недостаточный уровень развития лидерских качеств у части обучающихся.</w:t>
      </w:r>
      <w:r>
        <w:rPr>
          <w:rFonts w:hint="default"/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Необходимость дальнейшего совершенствования профориентационной работы.</w:t>
      </w:r>
    </w:p>
    <w:p w14:paraId="4AE9F37E">
      <w:pPr>
        <w:pStyle w:val="8"/>
        <w:bidi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Рекомендации на 2026–2027 учебный год</w:t>
      </w:r>
    </w:p>
    <w:p w14:paraId="17D1FC1E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Продолжить реализацию программы «Біртұтас тәрбие».</w:t>
      </w:r>
      <w:r>
        <w:rPr>
          <w:rFonts w:hint="default"/>
          <w:sz w:val="28"/>
          <w:szCs w:val="28"/>
          <w:lang w:val="kk-KZ"/>
        </w:rPr>
        <w:t xml:space="preserve"> </w:t>
      </w:r>
    </w:p>
    <w:p w14:paraId="474AA0DB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Усилить профилактическую работу по предупреждению буллинга, лудомании, интернет-зависимости и правонарушений.</w:t>
      </w:r>
    </w:p>
    <w:p w14:paraId="37EEC7E7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Активизировать работу ученического самоуправления.</w:t>
      </w:r>
    </w:p>
    <w:p w14:paraId="72260E00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Расширить формы взаимодействия с родителями.</w:t>
      </w:r>
    </w:p>
    <w:p w14:paraId="54946309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Совершенствовать систему профессиональной ориентации обучающихся.</w:t>
      </w:r>
    </w:p>
    <w:p w14:paraId="2CBAF75D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Продолжить развитие экологического воспитания.</w:t>
      </w:r>
    </w:p>
    <w:p w14:paraId="32257423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Активнее внедрять цифровые технологии в воспитательный процесс.</w:t>
      </w:r>
    </w:p>
    <w:p w14:paraId="5EE56601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Усилить работу по развитию лидерских качеств обучающихся.</w:t>
      </w:r>
    </w:p>
    <w:p w14:paraId="2CACF883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Продолжить формирование национальных и общечеловеческих ценностей.</w:t>
      </w:r>
    </w:p>
    <w:p w14:paraId="3FCF36DC">
      <w:pPr>
        <w:pStyle w:val="8"/>
        <w:bidi w:val="0"/>
        <w:rPr>
          <w:sz w:val="28"/>
          <w:szCs w:val="28"/>
        </w:rPr>
      </w:pPr>
      <w:r>
        <w:rPr>
          <w:sz w:val="28"/>
          <w:szCs w:val="28"/>
        </w:rPr>
        <w:t>Организовать постоянный мониторинг эффективности воспитательной деятельности.</w:t>
      </w:r>
    </w:p>
    <w:p w14:paraId="194C1FFC">
      <w:pPr>
        <w:pStyle w:val="8"/>
        <w:bidi w:val="0"/>
        <w:rPr>
          <w:sz w:val="28"/>
          <w:szCs w:val="28"/>
        </w:rPr>
      </w:pPr>
    </w:p>
    <w:sectPr>
      <w:pgSz w:w="11906" w:h="16838"/>
      <w:pgMar w:top="6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E638F"/>
    <w:rsid w:val="3A933423"/>
    <w:rsid w:val="3E24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1222</Words>
  <Characters>9855</Characters>
  <Lines>0</Lines>
  <Paragraphs>0</Paragraphs>
  <TotalTime>55</TotalTime>
  <ScaleCrop>false</ScaleCrop>
  <LinksUpToDate>false</LinksUpToDate>
  <CharactersWithSpaces>10987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2026-06-22T05:30:00Z</dcterms:created>
  <dc:creator>User</dc:creator>
  <cp:lastModifiedBy>Айнагуль Нурова</cp:lastModifiedBy>
  <cp:lastPrinted>2026-06-22T05:53:20Z</cp:lastPrinted>
  <dcterms:modified xsi:type="dcterms:W3CDTF">2026-06-22T06:40:24Z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eyJoZGlkIjoiYjkzZWUwMmFiYzA3ZGUwMjE0ZGU3NmU2ZDBiOTY0MDQiLCJ1c2VySWQiOiI1MzYwMTIxNTEyNjQ1In0=</vt:lpwstr>
  </property>
  <property fmtid="{D5CDD505-2E9C-101B-9397-08002B2CF9AE}" pid="4" name="ICV">
    <vt:lpwstr>3C378F895DD24B189CEAB1BDA5773DA0_12</vt:lpwstr>
  </property>
</Properties>
</file>